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DB621">
      <w:pPr>
        <w:spacing w:before="250" w:line="237" w:lineRule="auto"/>
        <w:ind w:left="1938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b/>
          <w:bCs/>
          <w:spacing w:val="7"/>
          <w:sz w:val="31"/>
          <w:szCs w:val="31"/>
        </w:rPr>
        <w:t>江苏海事职业技术学院岗位说明书</w:t>
      </w:r>
    </w:p>
    <w:p w14:paraId="0173D755">
      <w:pPr>
        <w:spacing w:before="170" w:line="230" w:lineRule="auto"/>
        <w:ind w:left="213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ascii="方正仿宋_GBK" w:hAnsi="方正仿宋_GBK" w:eastAsia="方正仿宋_GBK" w:cs="方正仿宋_GBK"/>
          <w:spacing w:val="-5"/>
          <w:sz w:val="24"/>
          <w:szCs w:val="24"/>
        </w:rPr>
        <w:t>院部名称（盖章</w:t>
      </w:r>
      <w:r>
        <w:rPr>
          <w:rFonts w:ascii="方正仿宋_GBK" w:hAnsi="方正仿宋_GBK" w:eastAsia="方正仿宋_GBK" w:cs="方正仿宋_GBK"/>
          <w:spacing w:val="-53"/>
          <w:sz w:val="24"/>
          <w:szCs w:val="24"/>
        </w:rPr>
        <w:t>）：</w:t>
      </w:r>
      <w:r>
        <w:rPr>
          <w:rFonts w:hint="eastAsia" w:ascii="方正仿宋_GBK" w:hAnsi="方正仿宋_GBK" w:eastAsia="方正仿宋_GBK" w:cs="方正仿宋_GBK"/>
          <w:spacing w:val="-5"/>
          <w:sz w:val="24"/>
          <w:szCs w:val="24"/>
          <w:lang w:val="en-US" w:eastAsia="zh-CN"/>
        </w:rPr>
        <w:t>机电学院</w:t>
      </w:r>
      <w:r>
        <w:rPr>
          <w:rFonts w:ascii="方正仿宋_GBK" w:hAnsi="方正仿宋_GBK" w:eastAsia="方正仿宋_GBK" w:cs="方正仿宋_GBK"/>
          <w:spacing w:val="-5"/>
          <w:sz w:val="24"/>
          <w:szCs w:val="24"/>
        </w:rPr>
        <w:t xml:space="preserve">               编制</w:t>
      </w:r>
      <w:r>
        <w:rPr>
          <w:rFonts w:ascii="方正仿宋_GBK" w:hAnsi="方正仿宋_GBK" w:eastAsia="方正仿宋_GBK" w:cs="方正仿宋_GBK"/>
          <w:spacing w:val="-38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24"/>
          <w:szCs w:val="24"/>
        </w:rPr>
        <w:t>日期：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24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24"/>
          <w:szCs w:val="24"/>
        </w:rPr>
        <w:t>年</w:t>
      </w:r>
      <w:r>
        <w:rPr>
          <w:rFonts w:ascii="方正仿宋_GBK" w:hAnsi="方正仿宋_GBK" w:eastAsia="方正仿宋_GBK" w:cs="方正仿宋_GBK"/>
          <w:spacing w:val="-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6"/>
          <w:sz w:val="24"/>
          <w:szCs w:val="24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16  </w:t>
      </w:r>
      <w:r>
        <w:rPr>
          <w:rFonts w:ascii="方正仿宋_GBK" w:hAnsi="方正仿宋_GBK" w:eastAsia="方正仿宋_GBK" w:cs="方正仿宋_GBK"/>
          <w:spacing w:val="-6"/>
          <w:sz w:val="24"/>
          <w:szCs w:val="24"/>
        </w:rPr>
        <w:t>日</w:t>
      </w:r>
    </w:p>
    <w:p w14:paraId="0E18FC04">
      <w:pPr>
        <w:spacing w:line="91" w:lineRule="exact"/>
      </w:pP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168"/>
        <w:gridCol w:w="1417"/>
        <w:gridCol w:w="3256"/>
      </w:tblGrid>
      <w:tr w14:paraId="5CC03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83" w:type="dxa"/>
            <w:vAlign w:val="top"/>
          </w:tcPr>
          <w:p w14:paraId="6D61D4FF">
            <w:pPr>
              <w:pStyle w:val="6"/>
              <w:spacing w:before="128" w:line="228" w:lineRule="auto"/>
              <w:ind w:left="316"/>
            </w:pPr>
            <w:r>
              <w:rPr>
                <w:spacing w:val="-8"/>
              </w:rPr>
              <w:t>内设机构名称</w:t>
            </w:r>
          </w:p>
        </w:tc>
        <w:tc>
          <w:tcPr>
            <w:tcW w:w="2168" w:type="dxa"/>
            <w:vAlign w:val="top"/>
          </w:tcPr>
          <w:p w14:paraId="4F4D4136">
            <w:pPr>
              <w:pStyle w:val="6"/>
              <w:spacing w:before="153" w:line="231" w:lineRule="auto"/>
              <w:ind w:left="268"/>
            </w:pPr>
            <w:r>
              <w:rPr>
                <w:spacing w:val="-4"/>
              </w:rPr>
              <w:t>学生事务办公室</w:t>
            </w:r>
          </w:p>
        </w:tc>
        <w:tc>
          <w:tcPr>
            <w:tcW w:w="1417" w:type="dxa"/>
            <w:vAlign w:val="top"/>
          </w:tcPr>
          <w:p w14:paraId="34EB656F">
            <w:pPr>
              <w:pStyle w:val="6"/>
              <w:spacing w:before="153" w:line="228" w:lineRule="auto"/>
              <w:ind w:left="277"/>
            </w:pPr>
            <w:r>
              <w:rPr>
                <w:spacing w:val="-13"/>
              </w:rPr>
              <w:t>岗位名称</w:t>
            </w:r>
          </w:p>
        </w:tc>
        <w:tc>
          <w:tcPr>
            <w:tcW w:w="3256" w:type="dxa"/>
            <w:vAlign w:val="top"/>
          </w:tcPr>
          <w:p w14:paraId="60624D08">
            <w:pPr>
              <w:pStyle w:val="6"/>
              <w:spacing w:before="153" w:line="231" w:lineRule="auto"/>
              <w:ind w:left="1281"/>
            </w:pPr>
            <w:r>
              <w:rPr>
                <w:rFonts w:hint="eastAsia"/>
                <w:spacing w:val="-6"/>
                <w:lang w:val="en-US" w:eastAsia="zh-CN"/>
              </w:rPr>
              <w:t>专职</w:t>
            </w:r>
            <w:r>
              <w:rPr>
                <w:spacing w:val="-6"/>
              </w:rPr>
              <w:t>辅导员</w:t>
            </w:r>
          </w:p>
        </w:tc>
      </w:tr>
      <w:tr w14:paraId="7D945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83" w:type="dxa"/>
            <w:vAlign w:val="top"/>
          </w:tcPr>
          <w:p w14:paraId="25EA1171">
            <w:pPr>
              <w:pStyle w:val="6"/>
              <w:spacing w:before="103" w:line="228" w:lineRule="auto"/>
              <w:ind w:left="559"/>
            </w:pPr>
            <w:r>
              <w:rPr>
                <w:spacing w:val="-13"/>
              </w:rPr>
              <w:t>岗位类别</w:t>
            </w:r>
          </w:p>
        </w:tc>
        <w:tc>
          <w:tcPr>
            <w:tcW w:w="2168" w:type="dxa"/>
            <w:vAlign w:val="top"/>
          </w:tcPr>
          <w:p w14:paraId="4366F6A0">
            <w:pPr>
              <w:pStyle w:val="6"/>
              <w:spacing w:before="127" w:line="228" w:lineRule="auto"/>
              <w:ind w:left="499"/>
            </w:pPr>
            <w:r>
              <w:rPr>
                <w:rFonts w:hint="eastAsia"/>
                <w:spacing w:val="-4"/>
                <w:lang w:val="en-US" w:eastAsia="zh-CN"/>
              </w:rPr>
              <w:t>专职辅导员岗位</w:t>
            </w:r>
          </w:p>
        </w:tc>
        <w:tc>
          <w:tcPr>
            <w:tcW w:w="1417" w:type="dxa"/>
            <w:vAlign w:val="top"/>
          </w:tcPr>
          <w:p w14:paraId="60C7E3A0">
            <w:pPr>
              <w:pStyle w:val="6"/>
              <w:spacing w:before="127" w:line="228" w:lineRule="auto"/>
              <w:ind w:left="277"/>
            </w:pPr>
            <w:r>
              <w:rPr>
                <w:spacing w:val="-13"/>
              </w:rPr>
              <w:t>岗位等级</w:t>
            </w:r>
          </w:p>
        </w:tc>
        <w:tc>
          <w:tcPr>
            <w:tcW w:w="3256" w:type="dxa"/>
            <w:vAlign w:val="top"/>
          </w:tcPr>
          <w:p w14:paraId="51DA12B2">
            <w:pPr>
              <w:pStyle w:val="6"/>
              <w:spacing w:before="127" w:line="228" w:lineRule="auto"/>
              <w:ind w:left="195"/>
            </w:pPr>
            <w:r>
              <w:rPr>
                <w:spacing w:val="-1"/>
              </w:rPr>
              <w:t>教授正高级、副教授副高级</w:t>
            </w:r>
          </w:p>
        </w:tc>
      </w:tr>
      <w:tr w14:paraId="47E91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4" w:hRule="atLeast"/>
        </w:trPr>
        <w:tc>
          <w:tcPr>
            <w:tcW w:w="1983" w:type="dxa"/>
            <w:vAlign w:val="top"/>
          </w:tcPr>
          <w:p w14:paraId="3861FFF8">
            <w:pPr>
              <w:spacing w:line="247" w:lineRule="auto"/>
              <w:rPr>
                <w:rFonts w:ascii="Arial"/>
                <w:sz w:val="21"/>
              </w:rPr>
            </w:pPr>
          </w:p>
          <w:p w14:paraId="629A9AC3">
            <w:pPr>
              <w:spacing w:line="247" w:lineRule="auto"/>
              <w:rPr>
                <w:rFonts w:ascii="Arial"/>
                <w:sz w:val="21"/>
              </w:rPr>
            </w:pPr>
          </w:p>
          <w:p w14:paraId="5B3D79F7">
            <w:pPr>
              <w:spacing w:line="247" w:lineRule="auto"/>
              <w:rPr>
                <w:rFonts w:ascii="Arial"/>
                <w:sz w:val="21"/>
              </w:rPr>
            </w:pPr>
          </w:p>
          <w:p w14:paraId="09DE3921">
            <w:pPr>
              <w:spacing w:line="247" w:lineRule="auto"/>
              <w:rPr>
                <w:rFonts w:ascii="Arial"/>
                <w:sz w:val="21"/>
              </w:rPr>
            </w:pPr>
          </w:p>
          <w:p w14:paraId="14B80CC9">
            <w:pPr>
              <w:spacing w:line="247" w:lineRule="auto"/>
              <w:rPr>
                <w:rFonts w:ascii="Arial"/>
                <w:sz w:val="21"/>
              </w:rPr>
            </w:pPr>
          </w:p>
          <w:p w14:paraId="2F0CDE99">
            <w:pPr>
              <w:spacing w:line="247" w:lineRule="auto"/>
              <w:rPr>
                <w:rFonts w:ascii="Arial"/>
                <w:sz w:val="21"/>
              </w:rPr>
            </w:pPr>
          </w:p>
          <w:p w14:paraId="7FEF91CA">
            <w:pPr>
              <w:spacing w:line="247" w:lineRule="auto"/>
              <w:rPr>
                <w:rFonts w:ascii="Arial"/>
                <w:sz w:val="21"/>
              </w:rPr>
            </w:pPr>
          </w:p>
          <w:p w14:paraId="766011A9">
            <w:pPr>
              <w:spacing w:line="247" w:lineRule="auto"/>
              <w:rPr>
                <w:rFonts w:ascii="Arial"/>
                <w:sz w:val="21"/>
              </w:rPr>
            </w:pPr>
          </w:p>
          <w:p w14:paraId="24695EFD">
            <w:pPr>
              <w:spacing w:line="247" w:lineRule="auto"/>
              <w:rPr>
                <w:rFonts w:ascii="Arial"/>
                <w:sz w:val="21"/>
              </w:rPr>
            </w:pPr>
          </w:p>
          <w:p w14:paraId="0217E4CA">
            <w:pPr>
              <w:spacing w:line="247" w:lineRule="auto"/>
              <w:rPr>
                <w:rFonts w:ascii="Arial"/>
                <w:sz w:val="21"/>
              </w:rPr>
            </w:pPr>
          </w:p>
          <w:p w14:paraId="251339A5">
            <w:pPr>
              <w:spacing w:line="247" w:lineRule="auto"/>
              <w:rPr>
                <w:rFonts w:ascii="Arial"/>
                <w:sz w:val="21"/>
              </w:rPr>
            </w:pPr>
          </w:p>
          <w:p w14:paraId="4BE1A9F9">
            <w:pPr>
              <w:pStyle w:val="6"/>
              <w:spacing w:before="88" w:line="230" w:lineRule="auto"/>
              <w:ind w:left="529"/>
            </w:pPr>
            <w:r>
              <w:rPr>
                <w:spacing w:val="-6"/>
              </w:rPr>
              <w:t>职责任务</w:t>
            </w:r>
          </w:p>
        </w:tc>
        <w:tc>
          <w:tcPr>
            <w:tcW w:w="6841" w:type="dxa"/>
            <w:gridSpan w:val="3"/>
            <w:vAlign w:val="top"/>
          </w:tcPr>
          <w:p w14:paraId="7DF9FBC7">
            <w:pPr>
              <w:pStyle w:val="6"/>
              <w:spacing w:before="44" w:line="236" w:lineRule="auto"/>
              <w:ind w:left="99" w:firstLine="512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spacing w:val="-4"/>
              </w:rPr>
              <w:t>履行《普通高等学校辅导员队伍建设规定》的辅导员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项</w:t>
            </w:r>
            <w:r>
              <w:t xml:space="preserve">  </w:t>
            </w:r>
            <w:r>
              <w:rPr>
                <w:spacing w:val="-3"/>
              </w:rPr>
              <w:t>主要工作职责，包括但不限于</w:t>
            </w:r>
            <w:r>
              <w:rPr>
                <w:spacing w:val="-11"/>
              </w:rPr>
              <w:t>：（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）思想理论教育和价值</w:t>
            </w:r>
            <w:r>
              <w:rPr>
                <w:spacing w:val="-4"/>
              </w:rPr>
              <w:t>引领；</w:t>
            </w:r>
            <w:r>
              <w:rPr>
                <w:spacing w:val="1"/>
              </w:rPr>
              <w:t xml:space="preserve"> </w:t>
            </w: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）党团和班级建设</w:t>
            </w:r>
            <w:r>
              <w:rPr>
                <w:spacing w:val="-15"/>
              </w:rPr>
              <w:t>；（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）学风建设</w:t>
            </w:r>
            <w:r>
              <w:rPr>
                <w:spacing w:val="-15"/>
              </w:rPr>
              <w:t>；（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）学生</w:t>
            </w:r>
            <w:r>
              <w:rPr>
                <w:spacing w:val="-39"/>
              </w:rPr>
              <w:t xml:space="preserve"> </w:t>
            </w:r>
            <w:r>
              <w:t>日常事务管  理</w:t>
            </w:r>
            <w:r>
              <w:rPr>
                <w:spacing w:val="-85"/>
              </w:rPr>
              <w:t>；（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t>）心理健康教育与咨询工作</w:t>
            </w:r>
            <w:r>
              <w:rPr>
                <w:spacing w:val="-85"/>
              </w:rPr>
              <w:t>；（</w:t>
            </w:r>
            <w:r>
              <w:rPr>
                <w:rFonts w:ascii="Times New Roman" w:hAnsi="Times New Roman" w:eastAsia="Times New Roman" w:cs="Times New Roman"/>
              </w:rPr>
              <w:t>6</w:t>
            </w:r>
            <w:r>
              <w:t>）网络思</w:t>
            </w:r>
            <w:r>
              <w:rPr>
                <w:spacing w:val="-1"/>
              </w:rPr>
              <w:t>想政治教育（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7</w:t>
            </w:r>
            <w:r>
              <w:rPr>
                <w:spacing w:val="-1"/>
              </w:rPr>
              <w:t>）</w:t>
            </w:r>
            <w:r>
              <w:rPr>
                <w:spacing w:val="3"/>
              </w:rPr>
              <w:t xml:space="preserve"> 危机事件应对</w:t>
            </w:r>
            <w:r>
              <w:rPr>
                <w:spacing w:val="-47"/>
              </w:rPr>
              <w:t>；（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</w:t>
            </w:r>
            <w:r>
              <w:rPr>
                <w:spacing w:val="3"/>
              </w:rPr>
              <w:t>）职业规划与就业创业指导</w:t>
            </w:r>
            <w:r>
              <w:rPr>
                <w:spacing w:val="-47"/>
              </w:rPr>
              <w:t>；（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</w:t>
            </w:r>
            <w:r>
              <w:rPr>
                <w:spacing w:val="3"/>
              </w:rPr>
              <w:t>）理论和实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践研究，参加相关学科领域学术交流活动，参与校内外思想政治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教育课题或项目研究。</w:t>
            </w:r>
          </w:p>
          <w:p w14:paraId="77BBDFDE">
            <w:pPr>
              <w:pStyle w:val="6"/>
              <w:spacing w:before="14" w:line="234" w:lineRule="auto"/>
              <w:ind w:left="146" w:right="107" w:firstLine="44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充分发挥示范引领作用，结合自身研究领域牵头建设校级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以上辅导员名师工作室。</w:t>
            </w:r>
          </w:p>
          <w:p w14:paraId="339A71A2">
            <w:pPr>
              <w:pStyle w:val="6"/>
              <w:spacing w:before="11" w:line="233" w:lineRule="auto"/>
              <w:ind w:left="124" w:right="107" w:firstLine="47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3.</w:t>
            </w:r>
            <w:r>
              <w:rPr>
                <w:spacing w:val="-2"/>
              </w:rPr>
              <w:t>按照学校思政教师序列职称要求，承担大学生思想政治教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育相关课程的教学工作。</w:t>
            </w:r>
          </w:p>
          <w:p w14:paraId="16A052C5">
            <w:pPr>
              <w:pStyle w:val="6"/>
              <w:spacing w:before="13" w:line="236" w:lineRule="auto"/>
              <w:ind w:left="123" w:right="107" w:firstLine="46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3"/>
              </w:rPr>
              <w:t>围绕党建引领、谈心谈话、需求反馈、文化建设</w:t>
            </w:r>
            <w:r>
              <w:rPr>
                <w:spacing w:val="-4"/>
              </w:rPr>
              <w:t>等方面，</w:t>
            </w:r>
            <w:r>
              <w:t xml:space="preserve"> </w:t>
            </w:r>
            <w:r>
              <w:rPr>
                <w:spacing w:val="-5"/>
              </w:rPr>
              <w:t>下沉“</w:t>
            </w:r>
            <w:r>
              <w:rPr>
                <w:spacing w:val="-80"/>
              </w:rPr>
              <w:t xml:space="preserve"> </w:t>
            </w:r>
            <w:r>
              <w:rPr>
                <w:spacing w:val="-5"/>
              </w:rPr>
              <w:t>一站式”学生社区建设，用心用情做好学生思想政</w:t>
            </w:r>
            <w:r>
              <w:rPr>
                <w:spacing w:val="-6"/>
              </w:rPr>
              <w:t>治教育</w:t>
            </w:r>
            <w:r>
              <w:t xml:space="preserve"> </w:t>
            </w:r>
            <w:r>
              <w:rPr>
                <w:spacing w:val="-7"/>
              </w:rPr>
              <w:t>工作。</w:t>
            </w:r>
          </w:p>
          <w:p w14:paraId="5DD26A76">
            <w:pPr>
              <w:pStyle w:val="6"/>
              <w:spacing w:before="7" w:line="230" w:lineRule="auto"/>
              <w:ind w:left="59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5.</w:t>
            </w:r>
            <w:r>
              <w:rPr>
                <w:spacing w:val="-1"/>
              </w:rPr>
              <w:t>承担学生半军事化管理工作。</w:t>
            </w:r>
          </w:p>
          <w:p w14:paraId="2E1D2A71">
            <w:pPr>
              <w:pStyle w:val="6"/>
              <w:spacing w:before="12" w:line="221" w:lineRule="auto"/>
              <w:ind w:left="121" w:right="107" w:firstLine="473"/>
            </w:pPr>
            <w:r>
              <w:rPr>
                <w:rFonts w:ascii="Times New Roman" w:hAnsi="Times New Roman" w:eastAsia="Times New Roman" w:cs="Times New Roman"/>
                <w:spacing w:val="7"/>
              </w:rPr>
              <w:t>6.</w:t>
            </w:r>
            <w:r>
              <w:rPr>
                <w:spacing w:val="7"/>
              </w:rPr>
              <w:t>担任学院安排的相关学生专干工作及高质量完成领导布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置的其他工作。</w:t>
            </w:r>
          </w:p>
        </w:tc>
      </w:tr>
      <w:tr w14:paraId="2832D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6" w:hRule="atLeast"/>
        </w:trPr>
        <w:tc>
          <w:tcPr>
            <w:tcW w:w="1983" w:type="dxa"/>
            <w:vAlign w:val="top"/>
          </w:tcPr>
          <w:p w14:paraId="664F21B9">
            <w:pPr>
              <w:spacing w:line="244" w:lineRule="auto"/>
              <w:rPr>
                <w:rFonts w:ascii="Arial"/>
                <w:sz w:val="21"/>
              </w:rPr>
            </w:pPr>
          </w:p>
          <w:p w14:paraId="65DEB2E7">
            <w:pPr>
              <w:spacing w:line="244" w:lineRule="auto"/>
              <w:rPr>
                <w:rFonts w:ascii="Arial"/>
                <w:sz w:val="21"/>
              </w:rPr>
            </w:pPr>
          </w:p>
          <w:p w14:paraId="125B4482">
            <w:pPr>
              <w:spacing w:line="244" w:lineRule="auto"/>
              <w:rPr>
                <w:rFonts w:ascii="Arial"/>
                <w:sz w:val="21"/>
              </w:rPr>
            </w:pPr>
          </w:p>
          <w:p w14:paraId="21A646DC">
            <w:pPr>
              <w:spacing w:line="244" w:lineRule="auto"/>
              <w:rPr>
                <w:rFonts w:ascii="Arial"/>
                <w:sz w:val="21"/>
              </w:rPr>
            </w:pPr>
          </w:p>
          <w:p w14:paraId="2ECD1196">
            <w:pPr>
              <w:spacing w:line="244" w:lineRule="auto"/>
              <w:rPr>
                <w:rFonts w:ascii="Arial"/>
                <w:sz w:val="21"/>
              </w:rPr>
            </w:pPr>
          </w:p>
          <w:p w14:paraId="65A86646">
            <w:pPr>
              <w:spacing w:line="245" w:lineRule="auto"/>
              <w:rPr>
                <w:rFonts w:ascii="Arial"/>
                <w:sz w:val="21"/>
              </w:rPr>
            </w:pPr>
          </w:p>
          <w:p w14:paraId="7BE0F385">
            <w:pPr>
              <w:spacing w:line="245" w:lineRule="auto"/>
              <w:rPr>
                <w:rFonts w:ascii="Arial"/>
                <w:sz w:val="21"/>
              </w:rPr>
            </w:pPr>
          </w:p>
          <w:p w14:paraId="1251B2D9">
            <w:pPr>
              <w:spacing w:line="245" w:lineRule="auto"/>
              <w:rPr>
                <w:rFonts w:ascii="Arial"/>
                <w:sz w:val="21"/>
              </w:rPr>
            </w:pPr>
          </w:p>
          <w:p w14:paraId="42A99B2F">
            <w:pPr>
              <w:spacing w:line="245" w:lineRule="auto"/>
              <w:rPr>
                <w:rFonts w:ascii="Arial"/>
                <w:sz w:val="21"/>
              </w:rPr>
            </w:pPr>
          </w:p>
          <w:p w14:paraId="2DB8F19F">
            <w:pPr>
              <w:pStyle w:val="6"/>
              <w:spacing w:before="88" w:line="230" w:lineRule="auto"/>
              <w:ind w:left="528"/>
            </w:pPr>
            <w:r>
              <w:rPr>
                <w:spacing w:val="-5"/>
              </w:rPr>
              <w:t>工作标准</w:t>
            </w:r>
          </w:p>
        </w:tc>
        <w:tc>
          <w:tcPr>
            <w:tcW w:w="6841" w:type="dxa"/>
            <w:gridSpan w:val="3"/>
            <w:vAlign w:val="top"/>
          </w:tcPr>
          <w:p w14:paraId="2BC0CA62">
            <w:pPr>
              <w:pStyle w:val="6"/>
              <w:spacing w:before="43" w:line="232" w:lineRule="auto"/>
              <w:ind w:left="589" w:right="107" w:firstLine="2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spacing w:val="-3"/>
              </w:rPr>
              <w:t>承担不少于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5 </w:t>
            </w:r>
            <w:r>
              <w:rPr>
                <w:spacing w:val="-3"/>
              </w:rPr>
              <w:t>个班级（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人左右）的带班教育管理</w:t>
            </w:r>
            <w:r>
              <w:rPr>
                <w:spacing w:val="-4"/>
              </w:rPr>
              <w:t>任务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承担学院安排的学生专干工作；</w:t>
            </w:r>
          </w:p>
          <w:p w14:paraId="424E42A9">
            <w:pPr>
              <w:pStyle w:val="6"/>
              <w:spacing w:before="16" w:line="236" w:lineRule="auto"/>
              <w:ind w:left="120" w:right="107" w:firstLine="473"/>
            </w:pPr>
            <w:r>
              <w:rPr>
                <w:rFonts w:ascii="Times New Roman" w:hAnsi="Times New Roman" w:eastAsia="Times New Roman" w:cs="Times New Roman"/>
                <w:spacing w:val="7"/>
              </w:rPr>
              <w:t>3.</w:t>
            </w:r>
            <w:r>
              <w:rPr>
                <w:spacing w:val="7"/>
              </w:rPr>
              <w:t>选择职称序列的辅导员须同时完成教学基本工作量不少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于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40 </w:t>
            </w:r>
            <w:r>
              <w:rPr>
                <w:spacing w:val="-2"/>
              </w:rPr>
              <w:t>课时</w:t>
            </w:r>
            <w:r>
              <w:rPr>
                <w:spacing w:val="-63"/>
              </w:rPr>
              <w:t xml:space="preserve"> </w:t>
            </w:r>
            <w:r>
              <w:rPr>
                <w:spacing w:val="-2"/>
              </w:rPr>
              <w:t>，教科研基本工作量按照同职级普通教师教科研基本</w:t>
            </w:r>
            <w:r>
              <w:t xml:space="preserve"> </w:t>
            </w:r>
            <w:r>
              <w:rPr>
                <w:spacing w:val="-4"/>
              </w:rPr>
              <w:t>工作量标准的三分之一执行。选择管理职级序列的辅导员，不须</w:t>
            </w:r>
            <w:r>
              <w:t xml:space="preserve"> </w:t>
            </w:r>
            <w:r>
              <w:rPr>
                <w:spacing w:val="-1"/>
              </w:rPr>
              <w:t>承担教学基本工作量和教科研基本工作量。</w:t>
            </w:r>
          </w:p>
          <w:p w14:paraId="71371D9A">
            <w:pPr>
              <w:pStyle w:val="6"/>
              <w:spacing w:before="11" w:line="227" w:lineRule="auto"/>
              <w:ind w:left="588"/>
            </w:pPr>
            <w:r>
              <w:rPr>
                <w:rFonts w:ascii="Times New Roman" w:hAnsi="Times New Roman" w:eastAsia="Times New Roman" w:cs="Times New Roman"/>
                <w:spacing w:val="-4"/>
              </w:rPr>
              <w:t>4.</w:t>
            </w:r>
            <w:r>
              <w:rPr>
                <w:spacing w:val="-4"/>
              </w:rPr>
              <w:t xml:space="preserve">每年参与辅导员培训时长不少于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spacing w:val="-4"/>
              </w:rPr>
              <w:t>学时；</w:t>
            </w:r>
          </w:p>
          <w:p w14:paraId="0DE15A27">
            <w:pPr>
              <w:pStyle w:val="6"/>
              <w:spacing w:before="14" w:line="232" w:lineRule="auto"/>
              <w:ind w:left="118" w:right="107" w:firstLine="477"/>
            </w:pPr>
            <w:r>
              <w:rPr>
                <w:rFonts w:ascii="Times New Roman" w:hAnsi="Times New Roman" w:eastAsia="Times New Roman" w:cs="Times New Roman"/>
              </w:rPr>
              <w:t>5.</w:t>
            </w:r>
            <w:r>
              <w:t>每年在校级以上网络平台发布</w:t>
            </w:r>
            <w:r>
              <w:rPr>
                <w:rFonts w:ascii="Times New Roman" w:hAnsi="Times New Roman" w:eastAsia="Times New Roman" w:cs="Times New Roman"/>
              </w:rPr>
              <w:t xml:space="preserve">2 </w:t>
            </w:r>
            <w:r>
              <w:t>篇与思想政治教育相关的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优秀网络文化作品（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网文、音频、视频、动漫等</w:t>
            </w:r>
            <w:r>
              <w:rPr>
                <w:spacing w:val="2"/>
              </w:rPr>
              <w:t>）；</w:t>
            </w:r>
          </w:p>
          <w:p w14:paraId="38F5C063">
            <w:pPr>
              <w:pStyle w:val="6"/>
              <w:spacing w:before="20" w:line="232" w:lineRule="auto"/>
              <w:ind w:left="120" w:right="107" w:firstLine="47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6.</w:t>
            </w:r>
            <w:r>
              <w:rPr>
                <w:spacing w:val="-3"/>
              </w:rPr>
              <w:t>每年向学校提交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>个高质量学生工作案例和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>篇高质量育</w:t>
            </w:r>
            <w:r>
              <w:t xml:space="preserve"> </w:t>
            </w:r>
            <w:r>
              <w:rPr>
                <w:spacing w:val="-4"/>
              </w:rPr>
              <w:t>人案例；</w:t>
            </w:r>
          </w:p>
          <w:p w14:paraId="6E5D0D32">
            <w:pPr>
              <w:pStyle w:val="6"/>
              <w:spacing w:before="16" w:line="227" w:lineRule="auto"/>
              <w:ind w:left="119" w:right="107" w:firstLine="473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7.</w:t>
            </w:r>
            <w:r>
              <w:rPr>
                <w:spacing w:val="-2"/>
              </w:rPr>
              <w:t>按规定常态化开展谈心谈话，深入学生公寓，做好公寓文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化建设，主持或主要参与“</w:t>
            </w:r>
            <w:r>
              <w:rPr>
                <w:spacing w:val="-79"/>
              </w:rPr>
              <w:t xml:space="preserve"> </w:t>
            </w:r>
            <w:r>
              <w:rPr>
                <w:spacing w:val="-5"/>
              </w:rPr>
              <w:t>一站式”学生社区建设，组织召开主</w:t>
            </w:r>
            <w:r>
              <w:t xml:space="preserve"> </w:t>
            </w:r>
            <w:r>
              <w:rPr>
                <w:spacing w:val="-2"/>
              </w:rPr>
              <w:t>题班会等各类会议活动；</w:t>
            </w:r>
          </w:p>
        </w:tc>
      </w:tr>
    </w:tbl>
    <w:p w14:paraId="12E3B0B1">
      <w:pPr>
        <w:rPr>
          <w:rFonts w:ascii="Arial"/>
          <w:sz w:val="21"/>
        </w:rPr>
      </w:pPr>
    </w:p>
    <w:p w14:paraId="2186FC3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61" w:bottom="1130" w:left="1615" w:header="0" w:footer="848" w:gutter="0"/>
          <w:cols w:space="720" w:num="1"/>
        </w:sectPr>
      </w:pPr>
    </w:p>
    <w:p w14:paraId="60E7B8CD">
      <w:pPr>
        <w:spacing w:line="91" w:lineRule="auto"/>
        <w:rPr>
          <w:rFonts w:ascii="Arial"/>
          <w:sz w:val="2"/>
        </w:rPr>
      </w:pP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6841"/>
      </w:tblGrid>
      <w:tr w14:paraId="004ED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atLeast"/>
        </w:trPr>
        <w:tc>
          <w:tcPr>
            <w:tcW w:w="1983" w:type="dxa"/>
            <w:vAlign w:val="top"/>
          </w:tcPr>
          <w:p w14:paraId="0AF33530">
            <w:pPr>
              <w:rPr>
                <w:rFonts w:ascii="Arial"/>
                <w:sz w:val="21"/>
              </w:rPr>
            </w:pPr>
          </w:p>
        </w:tc>
        <w:tc>
          <w:tcPr>
            <w:tcW w:w="6841" w:type="dxa"/>
            <w:vAlign w:val="top"/>
          </w:tcPr>
          <w:p w14:paraId="5D1EFAC4">
            <w:pPr>
              <w:pStyle w:val="6"/>
              <w:spacing w:before="44" w:line="232" w:lineRule="auto"/>
              <w:ind w:left="124" w:right="107" w:firstLine="47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8.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3"/>
              </w:rPr>
              <w:t>主持或主要负责（前三）校级及以上名班主任或名辅导员</w:t>
            </w:r>
            <w:r>
              <w:t xml:space="preserve"> </w:t>
            </w:r>
            <w:r>
              <w:rPr>
                <w:spacing w:val="-4"/>
              </w:rPr>
              <w:t>工作室工作；</w:t>
            </w:r>
          </w:p>
          <w:p w14:paraId="0AB6109B">
            <w:pPr>
              <w:pStyle w:val="6"/>
              <w:spacing w:before="16" w:line="227" w:lineRule="auto"/>
              <w:ind w:left="59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9.</w:t>
            </w:r>
            <w:r>
              <w:rPr>
                <w:spacing w:val="-1"/>
              </w:rPr>
              <w:t>聘期内无学生安全责任事故和重大舆情事件；</w:t>
            </w:r>
          </w:p>
          <w:p w14:paraId="221982EE">
            <w:pPr>
              <w:pStyle w:val="6"/>
              <w:spacing w:before="15" w:line="230" w:lineRule="auto"/>
              <w:ind w:left="6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10.</w:t>
            </w:r>
            <w:r>
              <w:rPr>
                <w:spacing w:val="-3"/>
              </w:rPr>
              <w:t>聘期年度考核合格以上。</w:t>
            </w:r>
          </w:p>
        </w:tc>
      </w:tr>
      <w:tr w14:paraId="372E7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9" w:hRule="atLeast"/>
        </w:trPr>
        <w:tc>
          <w:tcPr>
            <w:tcW w:w="1983" w:type="dxa"/>
            <w:vAlign w:val="top"/>
          </w:tcPr>
          <w:p w14:paraId="4FD4DA0E">
            <w:pPr>
              <w:spacing w:line="247" w:lineRule="auto"/>
              <w:rPr>
                <w:rFonts w:ascii="Arial"/>
                <w:sz w:val="21"/>
              </w:rPr>
            </w:pPr>
          </w:p>
          <w:p w14:paraId="0A5564F4">
            <w:pPr>
              <w:spacing w:line="247" w:lineRule="auto"/>
              <w:rPr>
                <w:rFonts w:ascii="Arial"/>
                <w:sz w:val="21"/>
              </w:rPr>
            </w:pPr>
          </w:p>
          <w:p w14:paraId="6933CC1A">
            <w:pPr>
              <w:spacing w:line="247" w:lineRule="auto"/>
              <w:rPr>
                <w:rFonts w:ascii="Arial"/>
                <w:sz w:val="21"/>
              </w:rPr>
            </w:pPr>
          </w:p>
          <w:p w14:paraId="34BA2876">
            <w:pPr>
              <w:spacing w:line="247" w:lineRule="auto"/>
              <w:rPr>
                <w:rFonts w:ascii="Arial"/>
                <w:sz w:val="21"/>
              </w:rPr>
            </w:pPr>
          </w:p>
          <w:p w14:paraId="52B91257">
            <w:pPr>
              <w:spacing w:line="247" w:lineRule="auto"/>
              <w:rPr>
                <w:rFonts w:ascii="Arial"/>
                <w:sz w:val="21"/>
              </w:rPr>
            </w:pPr>
          </w:p>
          <w:p w14:paraId="59F1AEAD">
            <w:pPr>
              <w:spacing w:line="247" w:lineRule="auto"/>
              <w:rPr>
                <w:rFonts w:ascii="Arial"/>
                <w:sz w:val="21"/>
              </w:rPr>
            </w:pPr>
          </w:p>
          <w:p w14:paraId="6B066BC9">
            <w:pPr>
              <w:spacing w:line="247" w:lineRule="auto"/>
              <w:rPr>
                <w:rFonts w:ascii="Arial"/>
                <w:sz w:val="21"/>
              </w:rPr>
            </w:pPr>
          </w:p>
          <w:p w14:paraId="6BB9CF23">
            <w:pPr>
              <w:spacing w:line="247" w:lineRule="auto"/>
              <w:rPr>
                <w:rFonts w:ascii="Arial"/>
                <w:sz w:val="21"/>
              </w:rPr>
            </w:pPr>
          </w:p>
          <w:p w14:paraId="76B2A709">
            <w:pPr>
              <w:spacing w:line="247" w:lineRule="auto"/>
              <w:rPr>
                <w:rFonts w:ascii="Arial"/>
                <w:sz w:val="21"/>
              </w:rPr>
            </w:pPr>
          </w:p>
          <w:p w14:paraId="58ACC614">
            <w:pPr>
              <w:spacing w:line="248" w:lineRule="auto"/>
              <w:rPr>
                <w:rFonts w:ascii="Arial"/>
                <w:sz w:val="21"/>
              </w:rPr>
            </w:pPr>
          </w:p>
          <w:p w14:paraId="4568D597">
            <w:pPr>
              <w:spacing w:line="248" w:lineRule="auto"/>
              <w:rPr>
                <w:rFonts w:ascii="Arial"/>
                <w:sz w:val="21"/>
              </w:rPr>
            </w:pPr>
          </w:p>
          <w:p w14:paraId="58C19EE2">
            <w:pPr>
              <w:pStyle w:val="6"/>
              <w:spacing w:before="87" w:line="230" w:lineRule="auto"/>
              <w:ind w:left="523"/>
            </w:pPr>
            <w:r>
              <w:rPr>
                <w:spacing w:val="-4"/>
              </w:rPr>
              <w:t>任职条件</w:t>
            </w:r>
          </w:p>
        </w:tc>
        <w:tc>
          <w:tcPr>
            <w:tcW w:w="6841" w:type="dxa"/>
            <w:vAlign w:val="top"/>
          </w:tcPr>
          <w:p w14:paraId="326C130A">
            <w:pPr>
              <w:pStyle w:val="6"/>
              <w:spacing w:before="38" w:line="236" w:lineRule="auto"/>
              <w:ind w:left="119" w:right="101" w:firstLine="492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spacing w:val="-3"/>
              </w:rPr>
              <w:t>具备《普通高等学校辅导员队伍建设规定》的基本任职条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件，以及国家、省事业单位岗位设置管理有关文件规定的基本任</w:t>
            </w:r>
            <w:r>
              <w:t xml:space="preserve"> </w:t>
            </w:r>
            <w:r>
              <w:rPr>
                <w:spacing w:val="2"/>
              </w:rPr>
              <w:t>职条件和学校规定的人员分类管理实施办法（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2022 </w:t>
            </w:r>
            <w:r>
              <w:rPr>
                <w:spacing w:val="2"/>
              </w:rPr>
              <w:t>年修订版）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岗位聘任条件。</w:t>
            </w:r>
          </w:p>
          <w:p w14:paraId="482FEAD4">
            <w:pPr>
              <w:pStyle w:val="6"/>
              <w:spacing w:before="13" w:line="235" w:lineRule="auto"/>
              <w:ind w:left="124" w:right="107" w:firstLine="465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具有较高的政治素质和坚定的理想信念，坚决贯彻执行党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的基本路线和各项方针政策，有较强的政治敏感性和政治辨别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力。</w:t>
            </w:r>
          </w:p>
          <w:p w14:paraId="652829C3">
            <w:pPr>
              <w:pStyle w:val="6"/>
              <w:spacing w:before="11" w:line="233" w:lineRule="auto"/>
              <w:ind w:left="119" w:right="107" w:firstLine="47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3.</w:t>
            </w:r>
            <w:r>
              <w:rPr>
                <w:spacing w:val="-2"/>
              </w:rPr>
              <w:t>具备本科以上学历，热爱大学生思想政治教育事业，甘于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奉献，潜心育人，具有强烈的事业心和责任感。</w:t>
            </w:r>
          </w:p>
          <w:p w14:paraId="326D6D6B">
            <w:pPr>
              <w:pStyle w:val="6"/>
              <w:spacing w:before="14" w:line="229" w:lineRule="auto"/>
              <w:ind w:left="58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spacing w:val="-3"/>
              </w:rPr>
              <w:t>具有从事思想政治教育工作相关学科的宽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口径知识储备。</w:t>
            </w:r>
          </w:p>
          <w:p w14:paraId="3E805F91">
            <w:pPr>
              <w:pStyle w:val="6"/>
              <w:spacing w:before="14" w:line="235" w:lineRule="auto"/>
              <w:ind w:left="118" w:right="107" w:firstLine="47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5.</w:t>
            </w:r>
            <w:r>
              <w:rPr>
                <w:spacing w:val="-2"/>
              </w:rPr>
              <w:t>具备较强的组织管理能力和语言、文字表达能力，及教育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引导能力、调查研究能力，具备开展思想理论教育和价值引领工</w:t>
            </w:r>
            <w:r>
              <w:t xml:space="preserve"> </w:t>
            </w:r>
            <w:r>
              <w:rPr>
                <w:spacing w:val="-3"/>
              </w:rPr>
              <w:t>作的能力。</w:t>
            </w:r>
          </w:p>
          <w:p w14:paraId="4A31E378">
            <w:pPr>
              <w:pStyle w:val="6"/>
              <w:spacing w:before="12" w:line="232" w:lineRule="auto"/>
              <w:ind w:left="118" w:right="118" w:firstLine="47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6.</w:t>
            </w:r>
            <w:r>
              <w:rPr>
                <w:spacing w:val="-2"/>
              </w:rPr>
              <w:t>具有较强的纪律观念和规矩意识，遵纪守法，</w:t>
            </w:r>
            <w:r>
              <w:rPr>
                <w:spacing w:val="-3"/>
              </w:rPr>
              <w:t>为人正直，</w:t>
            </w:r>
            <w:r>
              <w:t xml:space="preserve"> </w:t>
            </w:r>
            <w:r>
              <w:rPr>
                <w:spacing w:val="-2"/>
              </w:rPr>
              <w:t>作风正派，廉洁自律。</w:t>
            </w:r>
          </w:p>
          <w:p w14:paraId="75AD664D">
            <w:pPr>
              <w:pStyle w:val="6"/>
              <w:spacing w:before="17" w:line="222" w:lineRule="auto"/>
              <w:ind w:left="116" w:right="107" w:firstLine="477"/>
            </w:pPr>
            <w:r>
              <w:rPr>
                <w:rFonts w:ascii="Times New Roman" w:hAnsi="Times New Roman" w:eastAsia="Times New Roman" w:cs="Times New Roman"/>
              </w:rPr>
              <w:t>7.</w:t>
            </w:r>
            <w:r>
              <w:t>新入职或新转岗成为辅导员的，</w:t>
            </w: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年内不得转岗、脱产进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修以及从事与学生思想政治教育无关的工作。</w:t>
            </w:r>
          </w:p>
        </w:tc>
      </w:tr>
    </w:tbl>
    <w:p w14:paraId="2A4A7D93">
      <w:pPr>
        <w:rPr>
          <w:rFonts w:ascii="Arial"/>
          <w:sz w:val="21"/>
        </w:rPr>
      </w:pPr>
    </w:p>
    <w:p w14:paraId="0EAFDAEE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61" w:bottom="1127" w:left="1615" w:header="0" w:footer="848" w:gutter="0"/>
          <w:cols w:space="720" w:num="1"/>
        </w:sectPr>
      </w:pPr>
      <w:bookmarkStart w:id="0" w:name="_GoBack"/>
      <w:bookmarkEnd w:id="0"/>
    </w:p>
    <w:p w14:paraId="368BF080">
      <w:pPr>
        <w:spacing w:before="71" w:line="237" w:lineRule="auto"/>
        <w:ind w:left="1938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b/>
          <w:bCs/>
          <w:spacing w:val="7"/>
          <w:sz w:val="31"/>
          <w:szCs w:val="31"/>
        </w:rPr>
        <w:t>江苏海事职业技术学院岗位说明书</w:t>
      </w:r>
    </w:p>
    <w:p w14:paraId="734B3286">
      <w:pPr>
        <w:pStyle w:val="2"/>
        <w:spacing w:before="170" w:line="230" w:lineRule="auto"/>
        <w:ind w:left="213"/>
      </w:pPr>
      <w:r>
        <w:rPr>
          <w:spacing w:val="-5"/>
        </w:rPr>
        <w:t>院部名称（盖章</w:t>
      </w:r>
      <w:r>
        <w:rPr>
          <w:spacing w:val="-53"/>
        </w:rPr>
        <w:t>）：</w:t>
      </w:r>
      <w:r>
        <w:rPr>
          <w:rFonts w:hint="eastAsia"/>
          <w:spacing w:val="-5"/>
          <w:lang w:val="en-US" w:eastAsia="zh-CN"/>
        </w:rPr>
        <w:t>机电学院</w:t>
      </w:r>
      <w:r>
        <w:rPr>
          <w:spacing w:val="-5"/>
        </w:rPr>
        <w:t xml:space="preserve">               编制</w:t>
      </w:r>
      <w:r>
        <w:rPr>
          <w:spacing w:val="-38"/>
        </w:rPr>
        <w:t xml:space="preserve"> </w:t>
      </w:r>
      <w:r>
        <w:rPr>
          <w:spacing w:val="-5"/>
        </w:rPr>
        <w:t>日期：</w:t>
      </w:r>
      <w:r>
        <w:rPr>
          <w:rFonts w:ascii="Times New Roman" w:hAnsi="Times New Roman" w:eastAsia="Times New Roman" w:cs="Times New Roman"/>
          <w:spacing w:val="-5"/>
        </w:rPr>
        <w:t>20</w:t>
      </w:r>
      <w:r>
        <w:rPr>
          <w:rFonts w:ascii="Times New Roman" w:hAnsi="Times New Roman" w:eastAsia="Times New Roman" w:cs="Times New Roman"/>
          <w:spacing w:val="-6"/>
        </w:rPr>
        <w:t>24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6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6"/>
        </w:rPr>
        <w:t xml:space="preserve">月 </w:t>
      </w:r>
      <w:r>
        <w:rPr>
          <w:rFonts w:ascii="Times New Roman" w:hAnsi="Times New Roman" w:eastAsia="Times New Roman" w:cs="Times New Roman"/>
          <w:spacing w:val="-6"/>
        </w:rPr>
        <w:t xml:space="preserve">16  </w:t>
      </w:r>
      <w:r>
        <w:rPr>
          <w:spacing w:val="-6"/>
        </w:rPr>
        <w:t>日</w:t>
      </w:r>
    </w:p>
    <w:p w14:paraId="2CCA4922">
      <w:pPr>
        <w:spacing w:before="89"/>
      </w:pP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168"/>
        <w:gridCol w:w="1417"/>
        <w:gridCol w:w="3256"/>
      </w:tblGrid>
      <w:tr w14:paraId="1837F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83" w:type="dxa"/>
            <w:vAlign w:val="top"/>
          </w:tcPr>
          <w:p w14:paraId="496FEA03">
            <w:pPr>
              <w:pStyle w:val="6"/>
              <w:spacing w:before="128" w:line="228" w:lineRule="auto"/>
              <w:ind w:left="316"/>
            </w:pPr>
            <w:r>
              <w:rPr>
                <w:spacing w:val="-8"/>
              </w:rPr>
              <w:t>内设机构名称</w:t>
            </w:r>
          </w:p>
        </w:tc>
        <w:tc>
          <w:tcPr>
            <w:tcW w:w="2168" w:type="dxa"/>
            <w:vAlign w:val="top"/>
          </w:tcPr>
          <w:p w14:paraId="5BDFB445">
            <w:pPr>
              <w:pStyle w:val="6"/>
              <w:spacing w:before="153" w:line="231" w:lineRule="auto"/>
              <w:ind w:left="268"/>
            </w:pPr>
            <w:r>
              <w:rPr>
                <w:spacing w:val="-4"/>
              </w:rPr>
              <w:t>学生事务办公室</w:t>
            </w:r>
          </w:p>
        </w:tc>
        <w:tc>
          <w:tcPr>
            <w:tcW w:w="1417" w:type="dxa"/>
            <w:vAlign w:val="top"/>
          </w:tcPr>
          <w:p w14:paraId="63D36DF1">
            <w:pPr>
              <w:pStyle w:val="6"/>
              <w:spacing w:before="153" w:line="228" w:lineRule="auto"/>
              <w:ind w:left="277"/>
            </w:pPr>
            <w:r>
              <w:rPr>
                <w:spacing w:val="-13"/>
              </w:rPr>
              <w:t>岗位名称</w:t>
            </w:r>
          </w:p>
        </w:tc>
        <w:tc>
          <w:tcPr>
            <w:tcW w:w="3256" w:type="dxa"/>
            <w:vAlign w:val="top"/>
          </w:tcPr>
          <w:p w14:paraId="68B97781">
            <w:pPr>
              <w:pStyle w:val="6"/>
              <w:spacing w:before="153" w:line="231" w:lineRule="auto"/>
              <w:ind w:left="1281"/>
            </w:pPr>
            <w:r>
              <w:rPr>
                <w:rFonts w:hint="eastAsia"/>
                <w:spacing w:val="-6"/>
                <w:lang w:val="en-US" w:eastAsia="zh-CN"/>
              </w:rPr>
              <w:t>专职</w:t>
            </w:r>
            <w:r>
              <w:rPr>
                <w:spacing w:val="-6"/>
              </w:rPr>
              <w:t>辅导员</w:t>
            </w:r>
          </w:p>
        </w:tc>
      </w:tr>
      <w:tr w14:paraId="13662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83" w:type="dxa"/>
            <w:vAlign w:val="top"/>
          </w:tcPr>
          <w:p w14:paraId="1458D6B0">
            <w:pPr>
              <w:pStyle w:val="6"/>
              <w:spacing w:before="103" w:line="228" w:lineRule="auto"/>
              <w:ind w:left="559"/>
            </w:pPr>
            <w:r>
              <w:rPr>
                <w:spacing w:val="-13"/>
              </w:rPr>
              <w:t>岗位类别</w:t>
            </w:r>
          </w:p>
        </w:tc>
        <w:tc>
          <w:tcPr>
            <w:tcW w:w="2168" w:type="dxa"/>
            <w:vAlign w:val="top"/>
          </w:tcPr>
          <w:p w14:paraId="78645929">
            <w:pPr>
              <w:pStyle w:val="6"/>
              <w:spacing w:before="127" w:line="228" w:lineRule="auto"/>
              <w:ind w:firstLine="232" w:firstLineChars="100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专职辅导员岗位</w:t>
            </w:r>
          </w:p>
        </w:tc>
        <w:tc>
          <w:tcPr>
            <w:tcW w:w="1417" w:type="dxa"/>
            <w:vAlign w:val="top"/>
          </w:tcPr>
          <w:p w14:paraId="03924890">
            <w:pPr>
              <w:pStyle w:val="6"/>
              <w:spacing w:before="127" w:line="228" w:lineRule="auto"/>
              <w:ind w:left="277"/>
            </w:pPr>
            <w:r>
              <w:rPr>
                <w:spacing w:val="-13"/>
              </w:rPr>
              <w:t>岗位等级</w:t>
            </w:r>
          </w:p>
        </w:tc>
        <w:tc>
          <w:tcPr>
            <w:tcW w:w="3256" w:type="dxa"/>
            <w:vAlign w:val="top"/>
          </w:tcPr>
          <w:p w14:paraId="4D8DB0B8">
            <w:pPr>
              <w:pStyle w:val="6"/>
              <w:spacing w:before="126" w:line="230" w:lineRule="auto"/>
              <w:ind w:left="557"/>
            </w:pPr>
            <w:r>
              <w:rPr>
                <w:spacing w:val="-2"/>
              </w:rPr>
              <w:t>讲师中级、助教初级</w:t>
            </w:r>
          </w:p>
        </w:tc>
      </w:tr>
      <w:tr w14:paraId="28E18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4" w:hRule="atLeast"/>
        </w:trPr>
        <w:tc>
          <w:tcPr>
            <w:tcW w:w="1983" w:type="dxa"/>
            <w:vAlign w:val="top"/>
          </w:tcPr>
          <w:p w14:paraId="3A336212">
            <w:pPr>
              <w:spacing w:line="253" w:lineRule="auto"/>
              <w:rPr>
                <w:rFonts w:ascii="Arial"/>
                <w:sz w:val="21"/>
              </w:rPr>
            </w:pPr>
          </w:p>
          <w:p w14:paraId="3522B88A">
            <w:pPr>
              <w:spacing w:line="253" w:lineRule="auto"/>
              <w:rPr>
                <w:rFonts w:ascii="Arial"/>
                <w:sz w:val="21"/>
              </w:rPr>
            </w:pPr>
          </w:p>
          <w:p w14:paraId="3D563EB5">
            <w:pPr>
              <w:spacing w:line="253" w:lineRule="auto"/>
              <w:rPr>
                <w:rFonts w:ascii="Arial"/>
                <w:sz w:val="21"/>
              </w:rPr>
            </w:pPr>
          </w:p>
          <w:p w14:paraId="35F6E5BE">
            <w:pPr>
              <w:spacing w:line="254" w:lineRule="auto"/>
              <w:rPr>
                <w:rFonts w:ascii="Arial"/>
                <w:sz w:val="21"/>
              </w:rPr>
            </w:pPr>
          </w:p>
          <w:p w14:paraId="3844A6D9">
            <w:pPr>
              <w:spacing w:line="254" w:lineRule="auto"/>
              <w:rPr>
                <w:rFonts w:ascii="Arial"/>
                <w:sz w:val="21"/>
              </w:rPr>
            </w:pPr>
          </w:p>
          <w:p w14:paraId="0E6DA95E">
            <w:pPr>
              <w:spacing w:line="254" w:lineRule="auto"/>
              <w:rPr>
                <w:rFonts w:ascii="Arial"/>
                <w:sz w:val="21"/>
              </w:rPr>
            </w:pPr>
          </w:p>
          <w:p w14:paraId="0E76D58E">
            <w:pPr>
              <w:spacing w:line="254" w:lineRule="auto"/>
              <w:rPr>
                <w:rFonts w:ascii="Arial"/>
                <w:sz w:val="21"/>
              </w:rPr>
            </w:pPr>
          </w:p>
          <w:p w14:paraId="4617E30F">
            <w:pPr>
              <w:spacing w:line="254" w:lineRule="auto"/>
              <w:rPr>
                <w:rFonts w:ascii="Arial"/>
                <w:sz w:val="21"/>
              </w:rPr>
            </w:pPr>
          </w:p>
          <w:p w14:paraId="39C33F11">
            <w:pPr>
              <w:spacing w:line="254" w:lineRule="auto"/>
              <w:rPr>
                <w:rFonts w:ascii="Arial"/>
                <w:sz w:val="21"/>
              </w:rPr>
            </w:pPr>
          </w:p>
          <w:p w14:paraId="78E96D9B">
            <w:pPr>
              <w:pStyle w:val="6"/>
              <w:spacing w:before="88" w:line="230" w:lineRule="auto"/>
              <w:ind w:left="529"/>
            </w:pPr>
            <w:r>
              <w:rPr>
                <w:spacing w:val="-6"/>
              </w:rPr>
              <w:t>职责任务</w:t>
            </w:r>
          </w:p>
        </w:tc>
        <w:tc>
          <w:tcPr>
            <w:tcW w:w="6841" w:type="dxa"/>
            <w:gridSpan w:val="3"/>
            <w:vAlign w:val="top"/>
          </w:tcPr>
          <w:p w14:paraId="7C548319">
            <w:pPr>
              <w:pStyle w:val="6"/>
              <w:spacing w:before="44" w:line="236" w:lineRule="auto"/>
              <w:ind w:left="99" w:firstLine="512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spacing w:val="-4"/>
              </w:rPr>
              <w:t>履行《普通高等学校辅导员队伍建设规定》的辅导员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项</w:t>
            </w:r>
            <w:r>
              <w:t xml:space="preserve">  </w:t>
            </w:r>
            <w:r>
              <w:rPr>
                <w:spacing w:val="-3"/>
              </w:rPr>
              <w:t>主要工作职责，包括但不限于</w:t>
            </w:r>
            <w:r>
              <w:rPr>
                <w:spacing w:val="-11"/>
              </w:rPr>
              <w:t>：（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）思想理论教育和价值</w:t>
            </w:r>
            <w:r>
              <w:rPr>
                <w:spacing w:val="-4"/>
              </w:rPr>
              <w:t>引领；</w:t>
            </w:r>
            <w:r>
              <w:rPr>
                <w:spacing w:val="1"/>
              </w:rPr>
              <w:t xml:space="preserve"> </w:t>
            </w: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）党团和班级建设</w:t>
            </w:r>
            <w:r>
              <w:rPr>
                <w:spacing w:val="-15"/>
              </w:rPr>
              <w:t>；（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）学风建设</w:t>
            </w:r>
            <w:r>
              <w:rPr>
                <w:spacing w:val="-15"/>
              </w:rPr>
              <w:t>；（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）学生</w:t>
            </w:r>
            <w:r>
              <w:rPr>
                <w:spacing w:val="-39"/>
              </w:rPr>
              <w:t xml:space="preserve"> </w:t>
            </w:r>
            <w:r>
              <w:t>日常事务管  理</w:t>
            </w:r>
            <w:r>
              <w:rPr>
                <w:spacing w:val="-85"/>
              </w:rPr>
              <w:t>；（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t>）心理健康教育与咨询工作</w:t>
            </w:r>
            <w:r>
              <w:rPr>
                <w:spacing w:val="-85"/>
              </w:rPr>
              <w:t>；（</w:t>
            </w:r>
            <w:r>
              <w:rPr>
                <w:rFonts w:ascii="Times New Roman" w:hAnsi="Times New Roman" w:eastAsia="Times New Roman" w:cs="Times New Roman"/>
              </w:rPr>
              <w:t>6</w:t>
            </w:r>
            <w:r>
              <w:t>）网络思</w:t>
            </w:r>
            <w:r>
              <w:rPr>
                <w:spacing w:val="-1"/>
              </w:rPr>
              <w:t>想政治教育（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7</w:t>
            </w:r>
            <w:r>
              <w:rPr>
                <w:spacing w:val="-1"/>
              </w:rPr>
              <w:t>）</w:t>
            </w:r>
            <w:r>
              <w:rPr>
                <w:spacing w:val="3"/>
              </w:rPr>
              <w:t xml:space="preserve"> 危机事件应对</w:t>
            </w:r>
            <w:r>
              <w:rPr>
                <w:spacing w:val="-47"/>
              </w:rPr>
              <w:t>；（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</w:t>
            </w:r>
            <w:r>
              <w:rPr>
                <w:spacing w:val="3"/>
              </w:rPr>
              <w:t>）职业规划与就业创业指导</w:t>
            </w:r>
            <w:r>
              <w:rPr>
                <w:spacing w:val="-47"/>
              </w:rPr>
              <w:t>；（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</w:t>
            </w:r>
            <w:r>
              <w:rPr>
                <w:spacing w:val="3"/>
              </w:rPr>
              <w:t>）理论和实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践研究，参加相关学科领域学术交流活动，参与校内外思想政治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教育课题或项目研究。</w:t>
            </w:r>
          </w:p>
          <w:p w14:paraId="1D7CAEC5">
            <w:pPr>
              <w:pStyle w:val="6"/>
              <w:spacing w:before="14" w:line="233" w:lineRule="auto"/>
              <w:ind w:left="124" w:right="107" w:firstLine="46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按照学校思政教师序列职称要求，承担大学生思想政治教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育相关课程的教学工作。</w:t>
            </w:r>
          </w:p>
          <w:p w14:paraId="657329D0">
            <w:pPr>
              <w:pStyle w:val="6"/>
              <w:spacing w:before="13" w:line="236" w:lineRule="auto"/>
              <w:ind w:left="123" w:right="107" w:firstLine="47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-4"/>
              </w:rPr>
              <w:t>围绕党建引领、谈心谈话、需求反馈、文化建设等方面，</w:t>
            </w:r>
            <w:r>
              <w:t xml:space="preserve"> </w:t>
            </w:r>
            <w:r>
              <w:rPr>
                <w:spacing w:val="-5"/>
              </w:rPr>
              <w:t>下沉“</w:t>
            </w:r>
            <w:r>
              <w:rPr>
                <w:spacing w:val="-80"/>
              </w:rPr>
              <w:t xml:space="preserve"> </w:t>
            </w:r>
            <w:r>
              <w:rPr>
                <w:spacing w:val="-5"/>
              </w:rPr>
              <w:t>一站式”学生社区建设，用心用情做好学生思想政</w:t>
            </w:r>
            <w:r>
              <w:rPr>
                <w:spacing w:val="-6"/>
              </w:rPr>
              <w:t>治教育</w:t>
            </w:r>
            <w:r>
              <w:t xml:space="preserve"> </w:t>
            </w:r>
            <w:r>
              <w:rPr>
                <w:spacing w:val="-7"/>
              </w:rPr>
              <w:t>工作。</w:t>
            </w:r>
          </w:p>
          <w:p w14:paraId="110F1DAB">
            <w:pPr>
              <w:pStyle w:val="6"/>
              <w:spacing w:before="8" w:line="210" w:lineRule="auto"/>
              <w:ind w:left="58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承担学生半军事化管理工作。</w:t>
            </w:r>
          </w:p>
          <w:p w14:paraId="3182DC51">
            <w:pPr>
              <w:pStyle w:val="6"/>
              <w:spacing w:before="1" w:line="175" w:lineRule="auto"/>
              <w:ind w:left="121" w:right="107" w:firstLine="474"/>
            </w:pPr>
            <w:r>
              <w:rPr>
                <w:rFonts w:ascii="Times New Roman" w:hAnsi="Times New Roman" w:eastAsia="Times New Roman" w:cs="Times New Roman"/>
                <w:spacing w:val="7"/>
              </w:rPr>
              <w:t>5.</w:t>
            </w:r>
            <w:r>
              <w:rPr>
                <w:spacing w:val="7"/>
              </w:rPr>
              <w:t>担任学院安排的相关学生专干工作及高质量完成领导布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置的其他工作。</w:t>
            </w:r>
          </w:p>
        </w:tc>
      </w:tr>
      <w:tr w14:paraId="27F2D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6" w:hRule="atLeast"/>
        </w:trPr>
        <w:tc>
          <w:tcPr>
            <w:tcW w:w="1983" w:type="dxa"/>
            <w:vAlign w:val="top"/>
          </w:tcPr>
          <w:p w14:paraId="30E52960">
            <w:pPr>
              <w:rPr>
                <w:rFonts w:ascii="Arial"/>
                <w:sz w:val="21"/>
              </w:rPr>
            </w:pPr>
          </w:p>
          <w:p w14:paraId="48E88E66">
            <w:pPr>
              <w:spacing w:line="241" w:lineRule="auto"/>
              <w:rPr>
                <w:rFonts w:ascii="Arial"/>
                <w:sz w:val="21"/>
              </w:rPr>
            </w:pPr>
          </w:p>
          <w:p w14:paraId="5B20F715">
            <w:pPr>
              <w:spacing w:line="241" w:lineRule="auto"/>
              <w:rPr>
                <w:rFonts w:ascii="Arial"/>
                <w:sz w:val="21"/>
              </w:rPr>
            </w:pPr>
          </w:p>
          <w:p w14:paraId="30705DF1">
            <w:pPr>
              <w:spacing w:line="241" w:lineRule="auto"/>
              <w:rPr>
                <w:rFonts w:ascii="Arial"/>
                <w:sz w:val="21"/>
              </w:rPr>
            </w:pPr>
          </w:p>
          <w:p w14:paraId="21152FD8">
            <w:pPr>
              <w:spacing w:line="241" w:lineRule="auto"/>
              <w:rPr>
                <w:rFonts w:ascii="Arial"/>
                <w:sz w:val="21"/>
              </w:rPr>
            </w:pPr>
          </w:p>
          <w:p w14:paraId="71DA9BF2">
            <w:pPr>
              <w:spacing w:line="241" w:lineRule="auto"/>
              <w:rPr>
                <w:rFonts w:ascii="Arial"/>
                <w:sz w:val="21"/>
              </w:rPr>
            </w:pPr>
          </w:p>
          <w:p w14:paraId="32599AFA">
            <w:pPr>
              <w:spacing w:line="241" w:lineRule="auto"/>
              <w:rPr>
                <w:rFonts w:ascii="Arial"/>
                <w:sz w:val="21"/>
              </w:rPr>
            </w:pPr>
          </w:p>
          <w:p w14:paraId="32657564">
            <w:pPr>
              <w:spacing w:line="241" w:lineRule="auto"/>
              <w:rPr>
                <w:rFonts w:ascii="Arial"/>
                <w:sz w:val="21"/>
              </w:rPr>
            </w:pPr>
          </w:p>
          <w:p w14:paraId="0F9482EE">
            <w:pPr>
              <w:spacing w:line="241" w:lineRule="auto"/>
              <w:rPr>
                <w:rFonts w:ascii="Arial"/>
                <w:sz w:val="21"/>
              </w:rPr>
            </w:pPr>
          </w:p>
          <w:p w14:paraId="7AF9E8F9">
            <w:pPr>
              <w:spacing w:line="241" w:lineRule="auto"/>
              <w:rPr>
                <w:rFonts w:ascii="Arial"/>
                <w:sz w:val="21"/>
              </w:rPr>
            </w:pPr>
          </w:p>
          <w:p w14:paraId="61757314">
            <w:pPr>
              <w:spacing w:line="241" w:lineRule="auto"/>
              <w:rPr>
                <w:rFonts w:ascii="Arial"/>
                <w:sz w:val="21"/>
              </w:rPr>
            </w:pPr>
          </w:p>
          <w:p w14:paraId="76A6FF89">
            <w:pPr>
              <w:spacing w:line="241" w:lineRule="auto"/>
              <w:rPr>
                <w:rFonts w:ascii="Arial"/>
                <w:sz w:val="21"/>
              </w:rPr>
            </w:pPr>
          </w:p>
          <w:p w14:paraId="48906A9B">
            <w:pPr>
              <w:pStyle w:val="6"/>
              <w:spacing w:before="88" w:line="230" w:lineRule="auto"/>
              <w:ind w:left="528"/>
            </w:pPr>
            <w:r>
              <w:rPr>
                <w:spacing w:val="-5"/>
              </w:rPr>
              <w:t>工作标准</w:t>
            </w:r>
          </w:p>
        </w:tc>
        <w:tc>
          <w:tcPr>
            <w:tcW w:w="6841" w:type="dxa"/>
            <w:gridSpan w:val="3"/>
            <w:vAlign w:val="top"/>
          </w:tcPr>
          <w:p w14:paraId="73B65292">
            <w:pPr>
              <w:pStyle w:val="6"/>
              <w:spacing w:before="42" w:line="229" w:lineRule="auto"/>
              <w:ind w:left="61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承担不少于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5 </w:t>
            </w:r>
            <w:r>
              <w:rPr>
                <w:spacing w:val="-2"/>
              </w:rPr>
              <w:t>个班级（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人左右）的带班教育管理任务</w:t>
            </w:r>
          </w:p>
          <w:p w14:paraId="07634E9C">
            <w:pPr>
              <w:pStyle w:val="6"/>
              <w:spacing w:before="10" w:line="227" w:lineRule="auto"/>
              <w:ind w:left="58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承担学院安排的学生专干工作；</w:t>
            </w:r>
          </w:p>
          <w:p w14:paraId="373A5D2A">
            <w:pPr>
              <w:pStyle w:val="6"/>
              <w:spacing w:before="17" w:line="232" w:lineRule="auto"/>
              <w:ind w:left="108" w:right="107" w:firstLine="48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3.</w:t>
            </w:r>
            <w:r>
              <w:rPr>
                <w:spacing w:val="-2"/>
              </w:rPr>
              <w:t>承担辅导员相应职称序列对应的教学基本工作量（不少于</w:t>
            </w:r>
            <w:r>
              <w:rPr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4"/>
              </w:rPr>
              <w:t>课时</w:t>
            </w:r>
            <w:r>
              <w:t>）；</w:t>
            </w:r>
          </w:p>
          <w:p w14:paraId="4E122E5E">
            <w:pPr>
              <w:pStyle w:val="6"/>
              <w:spacing w:before="16" w:line="229" w:lineRule="auto"/>
              <w:ind w:left="122" w:right="107" w:firstLine="46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spacing w:val="-3"/>
              </w:rPr>
              <w:t xml:space="preserve">完成同职级专业教师标准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1/3</w:t>
            </w:r>
            <w:r>
              <w:rPr>
                <w:rFonts w:ascii="Times New Roman" w:hAnsi="Times New Roman" w:eastAsia="Times New Roman" w:cs="Times New Roman"/>
                <w:spacing w:val="50"/>
              </w:rPr>
              <w:t xml:space="preserve"> </w:t>
            </w:r>
            <w:r>
              <w:rPr>
                <w:spacing w:val="-3"/>
              </w:rPr>
              <w:t>的教科研基本工作量。选择</w:t>
            </w:r>
            <w:r>
              <w:t xml:space="preserve"> </w:t>
            </w:r>
            <w:r>
              <w:rPr>
                <w:spacing w:val="-4"/>
              </w:rPr>
              <w:t>职级序列的辅导员，无须承担教学基本工作量和教科研基</w:t>
            </w:r>
            <w:r>
              <w:rPr>
                <w:spacing w:val="-5"/>
              </w:rPr>
              <w:t>本工作</w:t>
            </w:r>
            <w:r>
              <w:t xml:space="preserve"> </w:t>
            </w:r>
            <w:r>
              <w:rPr>
                <w:spacing w:val="-9"/>
              </w:rPr>
              <w:t>量。</w:t>
            </w:r>
          </w:p>
          <w:p w14:paraId="4DBD76F1">
            <w:pPr>
              <w:pStyle w:val="6"/>
              <w:spacing w:before="39" w:line="227" w:lineRule="auto"/>
              <w:ind w:left="59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5.</w:t>
            </w:r>
            <w:r>
              <w:rPr>
                <w:spacing w:val="-4"/>
              </w:rPr>
              <w:t xml:space="preserve">每年参与辅导员培训时长不少于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4"/>
              </w:rPr>
              <w:t>学时；</w:t>
            </w:r>
          </w:p>
          <w:p w14:paraId="095536BC">
            <w:pPr>
              <w:pStyle w:val="6"/>
              <w:spacing w:before="15" w:line="232" w:lineRule="auto"/>
              <w:ind w:left="118" w:right="107" w:firstLine="47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6.</w:t>
            </w:r>
            <w:r>
              <w:rPr>
                <w:spacing w:val="-2"/>
              </w:rPr>
              <w:t>每年在校级以上网络平台发布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篇与思想政治教育相关的</w:t>
            </w:r>
            <w:r>
              <w:t xml:space="preserve"> </w:t>
            </w:r>
            <w:r>
              <w:rPr>
                <w:spacing w:val="-3"/>
              </w:rPr>
              <w:t>优秀网络文化作品（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网文、音频、视频、动漫等</w:t>
            </w:r>
            <w:r>
              <w:rPr>
                <w:spacing w:val="2"/>
              </w:rPr>
              <w:t>）；</w:t>
            </w:r>
          </w:p>
          <w:p w14:paraId="11DF34CC">
            <w:pPr>
              <w:pStyle w:val="6"/>
              <w:spacing w:before="20" w:line="232" w:lineRule="auto"/>
              <w:ind w:left="120" w:right="107" w:firstLine="47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7.</w:t>
            </w:r>
            <w:r>
              <w:rPr>
                <w:spacing w:val="-3"/>
              </w:rPr>
              <w:t>每年向学校提交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>个高质量学生工作案例或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>篇高质量育</w:t>
            </w:r>
            <w:r>
              <w:t xml:space="preserve"> </w:t>
            </w:r>
            <w:r>
              <w:rPr>
                <w:spacing w:val="-4"/>
              </w:rPr>
              <w:t>人案例；</w:t>
            </w:r>
          </w:p>
          <w:p w14:paraId="700746F8">
            <w:pPr>
              <w:pStyle w:val="6"/>
              <w:spacing w:before="17" w:line="232" w:lineRule="auto"/>
              <w:ind w:left="138" w:right="107" w:firstLine="46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8.</w:t>
            </w:r>
            <w:r>
              <w:rPr>
                <w:spacing w:val="-2"/>
              </w:rPr>
              <w:t>按规定常态化开展谈心谈话，深入学生公寓（新入职辅导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员须入住学生公寓</w:t>
            </w:r>
            <w:r>
              <w:rPr>
                <w:spacing w:val="18"/>
              </w:rPr>
              <w:t>），</w:t>
            </w:r>
            <w:r>
              <w:rPr>
                <w:spacing w:val="-3"/>
              </w:rPr>
              <w:t>组织召开主题班会等各类会议活动；</w:t>
            </w:r>
          </w:p>
          <w:p w14:paraId="695EAF67">
            <w:pPr>
              <w:pStyle w:val="6"/>
              <w:spacing w:before="15" w:line="235" w:lineRule="auto"/>
              <w:ind w:left="612" w:right="835" w:hanging="1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9.</w:t>
            </w:r>
            <w:r>
              <w:rPr>
                <w:spacing w:val="-3"/>
              </w:rPr>
              <w:t>参与校级及以上名班主任或名辅导员工作室工作；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10.</w:t>
            </w:r>
            <w:r>
              <w:rPr>
                <w:spacing w:val="-3"/>
              </w:rPr>
              <w:t>做好公寓文化建设。</w:t>
            </w:r>
          </w:p>
          <w:p w14:paraId="587E0286">
            <w:pPr>
              <w:pStyle w:val="6"/>
              <w:spacing w:before="11" w:line="221" w:lineRule="auto"/>
              <w:ind w:left="612" w:right="119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11.</w:t>
            </w:r>
            <w:r>
              <w:rPr>
                <w:spacing w:val="-4"/>
              </w:rPr>
              <w:t>聘期内无学生安全责任事故和重大舆情事件；</w:t>
            </w:r>
            <w:r>
              <w:rPr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12.</w:t>
            </w:r>
            <w:r>
              <w:rPr>
                <w:spacing w:val="-3"/>
              </w:rPr>
              <w:t>年度考核合格以上。</w:t>
            </w:r>
          </w:p>
        </w:tc>
      </w:tr>
    </w:tbl>
    <w:p w14:paraId="2F4EC4D5">
      <w:pPr>
        <w:rPr>
          <w:rFonts w:ascii="Arial"/>
          <w:sz w:val="21"/>
        </w:rPr>
      </w:pPr>
    </w:p>
    <w:p w14:paraId="65A64601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23" w:right="1461" w:bottom="1127" w:left="1615" w:header="0" w:footer="848" w:gutter="0"/>
          <w:cols w:space="720" w:num="1"/>
        </w:sectPr>
      </w:pPr>
    </w:p>
    <w:p w14:paraId="09C65AA3">
      <w:pPr>
        <w:spacing w:line="91" w:lineRule="auto"/>
        <w:rPr>
          <w:rFonts w:ascii="Arial"/>
          <w:sz w:val="2"/>
        </w:rPr>
      </w:pP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6841"/>
      </w:tblGrid>
      <w:tr w14:paraId="23503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6" w:hRule="atLeast"/>
        </w:trPr>
        <w:tc>
          <w:tcPr>
            <w:tcW w:w="1983" w:type="dxa"/>
            <w:vAlign w:val="top"/>
          </w:tcPr>
          <w:p w14:paraId="417308F1">
            <w:pPr>
              <w:spacing w:line="263" w:lineRule="auto"/>
              <w:rPr>
                <w:rFonts w:ascii="Arial"/>
                <w:sz w:val="21"/>
              </w:rPr>
            </w:pPr>
          </w:p>
          <w:p w14:paraId="59F10818">
            <w:pPr>
              <w:spacing w:line="263" w:lineRule="auto"/>
              <w:rPr>
                <w:rFonts w:ascii="Arial"/>
                <w:sz w:val="21"/>
              </w:rPr>
            </w:pPr>
          </w:p>
          <w:p w14:paraId="49689B9F">
            <w:pPr>
              <w:spacing w:line="264" w:lineRule="auto"/>
              <w:rPr>
                <w:rFonts w:ascii="Arial"/>
                <w:sz w:val="21"/>
              </w:rPr>
            </w:pPr>
          </w:p>
          <w:p w14:paraId="213A4801">
            <w:pPr>
              <w:spacing w:line="264" w:lineRule="auto"/>
              <w:rPr>
                <w:rFonts w:ascii="Arial"/>
                <w:sz w:val="21"/>
              </w:rPr>
            </w:pPr>
          </w:p>
          <w:p w14:paraId="667C0D98">
            <w:pPr>
              <w:spacing w:line="264" w:lineRule="auto"/>
              <w:rPr>
                <w:rFonts w:ascii="Arial"/>
                <w:sz w:val="21"/>
              </w:rPr>
            </w:pPr>
          </w:p>
          <w:p w14:paraId="1E0F9D59">
            <w:pPr>
              <w:spacing w:line="264" w:lineRule="auto"/>
              <w:rPr>
                <w:rFonts w:ascii="Arial"/>
                <w:sz w:val="21"/>
              </w:rPr>
            </w:pPr>
          </w:p>
          <w:p w14:paraId="0DD75C64">
            <w:pPr>
              <w:spacing w:line="264" w:lineRule="auto"/>
              <w:rPr>
                <w:rFonts w:ascii="Arial"/>
                <w:sz w:val="21"/>
              </w:rPr>
            </w:pPr>
          </w:p>
          <w:p w14:paraId="0B3137FC">
            <w:pPr>
              <w:spacing w:line="264" w:lineRule="auto"/>
              <w:rPr>
                <w:rFonts w:ascii="Arial"/>
                <w:sz w:val="21"/>
              </w:rPr>
            </w:pPr>
          </w:p>
          <w:p w14:paraId="031406EA">
            <w:pPr>
              <w:spacing w:line="264" w:lineRule="auto"/>
              <w:rPr>
                <w:rFonts w:ascii="Arial"/>
                <w:sz w:val="21"/>
              </w:rPr>
            </w:pPr>
          </w:p>
          <w:p w14:paraId="3B252F2A">
            <w:pPr>
              <w:pStyle w:val="6"/>
              <w:spacing w:before="88" w:line="230" w:lineRule="auto"/>
              <w:ind w:left="523"/>
            </w:pPr>
            <w:r>
              <w:rPr>
                <w:spacing w:val="-4"/>
              </w:rPr>
              <w:t>任职条件</w:t>
            </w:r>
          </w:p>
        </w:tc>
        <w:tc>
          <w:tcPr>
            <w:tcW w:w="6841" w:type="dxa"/>
            <w:vAlign w:val="top"/>
          </w:tcPr>
          <w:p w14:paraId="2D32CA2A">
            <w:pPr>
              <w:pStyle w:val="6"/>
              <w:spacing w:before="46" w:line="234" w:lineRule="auto"/>
              <w:ind w:left="116" w:right="107" w:firstLine="49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spacing w:val="-3"/>
              </w:rPr>
              <w:t>具备国家、省事业单位岗位设置管理有关文件规定的基本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任职条件以及学校规定的人员分类管理实施办法（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1"/>
              </w:rPr>
              <w:t>年修订</w:t>
            </w:r>
            <w:r>
              <w:t xml:space="preserve"> </w:t>
            </w:r>
            <w:r>
              <w:rPr>
                <w:spacing w:val="-7"/>
              </w:rPr>
              <w:t>版）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岗位聘任条件。</w:t>
            </w:r>
          </w:p>
          <w:p w14:paraId="3F9F2897">
            <w:pPr>
              <w:pStyle w:val="6"/>
              <w:spacing w:before="14" w:line="228" w:lineRule="auto"/>
              <w:ind w:left="58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-2"/>
              </w:rPr>
              <w:t>能胜任岗位职责，完成任务标准。</w:t>
            </w:r>
          </w:p>
          <w:p w14:paraId="264EE58A">
            <w:pPr>
              <w:pStyle w:val="6"/>
              <w:spacing w:before="14" w:line="234" w:lineRule="auto"/>
              <w:ind w:left="128" w:right="107" w:firstLine="46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3.</w:t>
            </w:r>
            <w:r>
              <w:rPr>
                <w:spacing w:val="-2"/>
              </w:rPr>
              <w:t>具有较高的政治素质和坚定的理想信念，较强的政治敏感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性和政治辨别力。</w:t>
            </w:r>
          </w:p>
          <w:p w14:paraId="5DB07AE8">
            <w:pPr>
              <w:pStyle w:val="6"/>
              <w:spacing w:before="11" w:line="228" w:lineRule="auto"/>
              <w:ind w:left="588"/>
            </w:pPr>
            <w:r>
              <w:rPr>
                <w:rFonts w:ascii="Times New Roman" w:hAnsi="Times New Roman" w:eastAsia="Times New Roman" w:cs="Times New Roman"/>
              </w:rPr>
              <w:t>4.</w:t>
            </w:r>
            <w:r>
              <w:t>具备本科以上学历，热爱大学生思想政治</w:t>
            </w:r>
            <w:r>
              <w:rPr>
                <w:spacing w:val="-1"/>
              </w:rPr>
              <w:t>教育事业。</w:t>
            </w:r>
          </w:p>
          <w:p w14:paraId="2B67C647">
            <w:pPr>
              <w:pStyle w:val="6"/>
              <w:spacing w:before="14" w:line="229" w:lineRule="auto"/>
              <w:ind w:left="59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5.</w:t>
            </w:r>
            <w:r>
              <w:rPr>
                <w:spacing w:val="-3"/>
              </w:rPr>
              <w:t>具有从事思想政治教育工作相关学科的宽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口径知识储备。</w:t>
            </w:r>
          </w:p>
          <w:p w14:paraId="3A3AE3BA">
            <w:pPr>
              <w:pStyle w:val="6"/>
              <w:spacing w:before="14" w:line="235" w:lineRule="auto"/>
              <w:ind w:left="118" w:right="107" w:firstLine="47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6.</w:t>
            </w:r>
            <w:r>
              <w:rPr>
                <w:spacing w:val="-2"/>
              </w:rPr>
              <w:t>具备较强的组织管理能力和语言、文字表达能力，及教育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引导能力、调查研究能力，具备开展思想理论教育和价值引领工</w:t>
            </w:r>
            <w:r>
              <w:t xml:space="preserve"> </w:t>
            </w:r>
            <w:r>
              <w:rPr>
                <w:spacing w:val="-3"/>
              </w:rPr>
              <w:t>作的能力。</w:t>
            </w:r>
          </w:p>
          <w:p w14:paraId="7617E1E9">
            <w:pPr>
              <w:pStyle w:val="6"/>
              <w:spacing w:before="10" w:line="232" w:lineRule="auto"/>
              <w:ind w:left="118" w:right="118" w:firstLine="47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7.</w:t>
            </w:r>
            <w:r>
              <w:rPr>
                <w:spacing w:val="-2"/>
              </w:rPr>
              <w:t>具有较强的纪律观念和规矩意识，遵纪守法，为</w:t>
            </w:r>
            <w:r>
              <w:rPr>
                <w:spacing w:val="-3"/>
              </w:rPr>
              <w:t>人正直，</w:t>
            </w:r>
            <w:r>
              <w:t xml:space="preserve"> </w:t>
            </w:r>
            <w:r>
              <w:rPr>
                <w:spacing w:val="-2"/>
              </w:rPr>
              <w:t>作风正派，廉洁自律。</w:t>
            </w:r>
          </w:p>
          <w:p w14:paraId="3D7503E3">
            <w:pPr>
              <w:pStyle w:val="6"/>
              <w:spacing w:before="16" w:line="223" w:lineRule="auto"/>
              <w:ind w:left="146" w:right="107" w:firstLine="45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8.</w:t>
            </w:r>
            <w:r>
              <w:rPr>
                <w:spacing w:val="-2"/>
              </w:rPr>
              <w:t>新入职或转岗成为辅导员的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年内不得转岗、脱产进修</w:t>
            </w:r>
            <w:r>
              <w:t xml:space="preserve"> </w:t>
            </w:r>
            <w:r>
              <w:rPr>
                <w:spacing w:val="-3"/>
              </w:rPr>
              <w:t>以及从事与学生思想政治教育无关的工作。</w:t>
            </w:r>
          </w:p>
        </w:tc>
      </w:tr>
    </w:tbl>
    <w:p w14:paraId="3BE84FD2">
      <w:pPr>
        <w:rPr>
          <w:rFonts w:ascii="Arial"/>
          <w:sz w:val="21"/>
        </w:rPr>
      </w:pPr>
    </w:p>
    <w:sectPr>
      <w:footerReference r:id="rId8" w:type="default"/>
      <w:pgSz w:w="11906" w:h="16839"/>
      <w:pgMar w:top="1431" w:right="1461" w:bottom="1127" w:left="1615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D5403">
    <w:pPr>
      <w:spacing w:line="179" w:lineRule="auto"/>
      <w:ind w:left="76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黑体" w:hAnsi="黑体" w:eastAsia="黑体" w:cs="黑体"/>
        <w:spacing w:val="-3"/>
        <w:sz w:val="28"/>
        <w:szCs w:val="28"/>
      </w:rPr>
      <w:t>13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F36A2">
    <w:pPr>
      <w:spacing w:before="1" w:line="177" w:lineRule="auto"/>
      <w:ind w:left="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黑体" w:hAnsi="黑体" w:eastAsia="黑体" w:cs="黑体"/>
        <w:spacing w:val="-3"/>
        <w:sz w:val="28"/>
        <w:szCs w:val="28"/>
      </w:rPr>
      <w:t>14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3782A">
    <w:pPr>
      <w:spacing w:line="177" w:lineRule="auto"/>
      <w:ind w:left="76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黑体" w:hAnsi="黑体" w:eastAsia="黑体" w:cs="黑体"/>
        <w:spacing w:val="-3"/>
        <w:sz w:val="28"/>
        <w:szCs w:val="28"/>
      </w:rPr>
      <w:t>15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0AABB">
    <w:pPr>
      <w:spacing w:line="177" w:lineRule="auto"/>
      <w:ind w:left="1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黑体" w:hAnsi="黑体" w:eastAsia="黑体" w:cs="黑体"/>
        <w:spacing w:val="-3"/>
        <w:sz w:val="28"/>
        <w:szCs w:val="28"/>
      </w:rPr>
      <w:t>16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031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2243</Words>
  <Characters>2320</Characters>
  <TotalTime>21</TotalTime>
  <ScaleCrop>false</ScaleCrop>
  <LinksUpToDate>false</LinksUpToDate>
  <CharactersWithSpaces>2478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2024-11-12T10:33:39Z</dcterms:created>
  <dc:creator>Peggy</dc:creator>
  <cp:lastModifiedBy>Yujiao</cp:lastModifiedBy>
  <dcterms:modified xsi:type="dcterms:W3CDTF">2024-11-12T10:57:24Z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2024-11-12T18:33:36Z</vt:filetime>
  </property>
  <property fmtid="{D5CDD505-2E9C-101B-9397-08002B2CF9AE}" pid="4" name="KSOProductBuildVer">
    <vt:lpwstr>2052-12.1.0.18912</vt:lpwstr>
  </property>
  <property fmtid="{D5CDD505-2E9C-101B-9397-08002B2CF9AE}" pid="5" name="ICV">
    <vt:lpwstr>F163D74FCB114AB3B1F16A718635E820_13</vt:lpwstr>
  </property>
</Properties>
</file>